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80" w:rsidRPr="005F0B02" w:rsidRDefault="001F0680" w:rsidP="001F0680">
      <w:pPr>
        <w:spacing w:line="56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5F0B02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</w:p>
    <w:p w:rsidR="001F0680" w:rsidRPr="005F0B02" w:rsidRDefault="001F0680" w:rsidP="00AB29B1">
      <w:pPr>
        <w:spacing w:line="5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5F0B0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调研问卷</w:t>
      </w:r>
    </w:p>
    <w:tbl>
      <w:tblPr>
        <w:tblW w:w="8505" w:type="dxa"/>
        <w:jc w:val="center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8"/>
        <w:gridCol w:w="1132"/>
        <w:gridCol w:w="138"/>
        <w:gridCol w:w="1390"/>
        <w:gridCol w:w="1451"/>
        <w:gridCol w:w="913"/>
        <w:gridCol w:w="896"/>
        <w:gridCol w:w="1207"/>
      </w:tblGrid>
      <w:tr w:rsidR="001F0680" w:rsidRPr="005F0B02" w:rsidTr="00B56E0E">
        <w:trPr>
          <w:trHeight w:hRule="exact" w:val="567"/>
          <w:jc w:val="center"/>
        </w:trPr>
        <w:tc>
          <w:tcPr>
            <w:tcW w:w="1378" w:type="dxa"/>
            <w:vAlign w:val="center"/>
          </w:tcPr>
          <w:p w:rsidR="001F0680" w:rsidRPr="005F0B02" w:rsidRDefault="001F0680" w:rsidP="00B56E0E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>公司名称</w:t>
            </w:r>
          </w:p>
          <w:p w:rsidR="001F0680" w:rsidRPr="005F0B02" w:rsidRDefault="001F0680" w:rsidP="001F06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7127" w:type="dxa"/>
            <w:gridSpan w:val="7"/>
            <w:vAlign w:val="center"/>
          </w:tcPr>
          <w:p w:rsidR="001F0680" w:rsidRPr="005F0B02" w:rsidRDefault="001F0680" w:rsidP="001F0680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1F0680" w:rsidRPr="005F0B02" w:rsidTr="00B56E0E">
        <w:trPr>
          <w:trHeight w:val="545"/>
          <w:jc w:val="center"/>
        </w:trPr>
        <w:tc>
          <w:tcPr>
            <w:tcW w:w="1378" w:type="dxa"/>
            <w:vAlign w:val="center"/>
          </w:tcPr>
          <w:p w:rsidR="001F0680" w:rsidRPr="005F0B02" w:rsidRDefault="001F0680" w:rsidP="00113D6E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>公司地址</w:t>
            </w:r>
          </w:p>
        </w:tc>
        <w:tc>
          <w:tcPr>
            <w:tcW w:w="7127" w:type="dxa"/>
            <w:gridSpan w:val="7"/>
            <w:vAlign w:val="center"/>
          </w:tcPr>
          <w:p w:rsidR="001F0680" w:rsidRPr="005F0B02" w:rsidRDefault="001F0680" w:rsidP="00113D6E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:rsidR="001F0680" w:rsidRPr="005F0B02" w:rsidRDefault="001F0680" w:rsidP="00113D6E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1F0680" w:rsidRPr="005F0B02" w:rsidTr="00B56E0E">
        <w:trPr>
          <w:trHeight w:val="710"/>
          <w:jc w:val="center"/>
        </w:trPr>
        <w:tc>
          <w:tcPr>
            <w:tcW w:w="1378" w:type="dxa"/>
            <w:vAlign w:val="center"/>
          </w:tcPr>
          <w:p w:rsidR="001F0680" w:rsidRPr="005F0B02" w:rsidRDefault="001F0680" w:rsidP="00113D6E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>联 系 人</w:t>
            </w:r>
          </w:p>
        </w:tc>
        <w:tc>
          <w:tcPr>
            <w:tcW w:w="1270" w:type="dxa"/>
            <w:gridSpan w:val="2"/>
            <w:vAlign w:val="center"/>
          </w:tcPr>
          <w:p w:rsidR="001F0680" w:rsidRPr="005F0B02" w:rsidRDefault="001F0680" w:rsidP="00113D6E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1F0680" w:rsidRPr="005F0B02" w:rsidRDefault="001F0680" w:rsidP="00113D6E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>联系电话</w:t>
            </w:r>
          </w:p>
        </w:tc>
        <w:tc>
          <w:tcPr>
            <w:tcW w:w="1451" w:type="dxa"/>
            <w:vAlign w:val="center"/>
          </w:tcPr>
          <w:p w:rsidR="001F0680" w:rsidRPr="005F0B02" w:rsidRDefault="001F0680" w:rsidP="00113D6E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3" w:type="dxa"/>
            <w:vAlign w:val="center"/>
          </w:tcPr>
          <w:p w:rsidR="001F0680" w:rsidRPr="005F0B02" w:rsidRDefault="001F0680" w:rsidP="00113D6E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103" w:type="dxa"/>
            <w:gridSpan w:val="2"/>
            <w:vAlign w:val="bottom"/>
          </w:tcPr>
          <w:p w:rsidR="001F0680" w:rsidRPr="005F0B02" w:rsidRDefault="001F0680" w:rsidP="00113D6E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1F0680" w:rsidRPr="005F0B02" w:rsidTr="00B56E0E">
        <w:trPr>
          <w:trHeight w:val="506"/>
          <w:jc w:val="center"/>
        </w:trPr>
        <w:tc>
          <w:tcPr>
            <w:tcW w:w="8505" w:type="dxa"/>
            <w:gridSpan w:val="8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黑体" w:eastAsia="黑体" w:hAnsi="黑体" w:cs="仿宋_GB2312"/>
                <w:color w:val="000000" w:themeColor="text1"/>
                <w:sz w:val="28"/>
                <w:szCs w:val="28"/>
              </w:rPr>
            </w:pPr>
            <w:r w:rsidRPr="005F0B02">
              <w:rPr>
                <w:rFonts w:ascii="黑体" w:eastAsia="黑体" w:hAnsi="黑体" w:cs="仿宋_GB2312" w:hint="eastAsia"/>
                <w:color w:val="000000" w:themeColor="text1"/>
                <w:sz w:val="28"/>
                <w:szCs w:val="28"/>
              </w:rPr>
              <w:t>一、企业基本情况</w:t>
            </w:r>
          </w:p>
        </w:tc>
      </w:tr>
      <w:tr w:rsidR="001F0680" w:rsidRPr="005F0B02" w:rsidTr="00FD4728">
        <w:trPr>
          <w:trHeight w:val="65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1.所属行业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□农业   □制造业  □服务业    主营产品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</w:t>
            </w:r>
          </w:p>
        </w:tc>
      </w:tr>
      <w:tr w:rsidR="001F0680" w:rsidRPr="005F0B02" w:rsidTr="00FD4728">
        <w:trPr>
          <w:trHeight w:val="90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2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所有制形式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□国有企业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□民营公司  □中外合资公司 □其他</w:t>
            </w:r>
          </w:p>
        </w:tc>
      </w:tr>
      <w:tr w:rsidR="001F0680" w:rsidRPr="005F0B02" w:rsidTr="00FD4728">
        <w:trPr>
          <w:trHeight w:val="379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3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.从业人数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□1-99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□100-299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□300-599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□600-999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□1000及以上</w:t>
            </w:r>
          </w:p>
        </w:tc>
      </w:tr>
      <w:tr w:rsidR="001F0680" w:rsidRPr="005F0B02" w:rsidTr="00FD4728">
        <w:trPr>
          <w:trHeight w:val="379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4.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成立时间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□5年及以下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□5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>—10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年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□1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>0—20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年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□2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>0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年以上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   </w:t>
            </w:r>
          </w:p>
        </w:tc>
      </w:tr>
      <w:tr w:rsidR="001F0680" w:rsidRPr="005F0B02" w:rsidTr="00FD4728">
        <w:trPr>
          <w:trHeight w:val="457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5.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商标注册情况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□国内注册    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□国外注册    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□未注册</w:t>
            </w:r>
          </w:p>
        </w:tc>
      </w:tr>
      <w:tr w:rsidR="001F0680" w:rsidRPr="005F0B02" w:rsidTr="00FD4728">
        <w:trPr>
          <w:trHeight w:val="548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6.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企业获奖情况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□辽宁名牌       □省长质量奖 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□其他：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  <w:t xml:space="preserve">            </w:t>
            </w:r>
          </w:p>
        </w:tc>
      </w:tr>
      <w:tr w:rsidR="001F0680" w:rsidRPr="005F0B02" w:rsidTr="00FD4728">
        <w:trPr>
          <w:trHeight w:val="782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7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 xml:space="preserve">.通过的管理 </w:t>
            </w:r>
          </w:p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体系认证情况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□ISO9000质量管理体系  □ISO22000食品安全管理体系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□ISO14000环境管理体系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□ISO10012测量管理体系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□其他：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  <w:t xml:space="preserve">        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  <w:t xml:space="preserve">   </w:t>
            </w:r>
          </w:p>
        </w:tc>
      </w:tr>
      <w:tr w:rsidR="001F0680" w:rsidRPr="005F0B02" w:rsidTr="00FD4728">
        <w:trPr>
          <w:trHeight w:val="712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8.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是否设置品牌管理职能部门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□有专职品牌管理部门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有兼职品牌管理部门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□无</w:t>
            </w:r>
          </w:p>
        </w:tc>
      </w:tr>
      <w:tr w:rsidR="001F0680" w:rsidRPr="005F0B02" w:rsidTr="00FD4728">
        <w:trPr>
          <w:trHeight w:val="960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9.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在国内市场，主营品牌产品市场占有情况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□绝对优势地位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□相对优势地位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□一般地位</w:t>
            </w:r>
          </w:p>
        </w:tc>
      </w:tr>
      <w:tr w:rsidR="001F0680" w:rsidRPr="005F0B02" w:rsidTr="00B56E0E">
        <w:trPr>
          <w:trHeight w:val="674"/>
          <w:jc w:val="center"/>
        </w:trPr>
        <w:tc>
          <w:tcPr>
            <w:tcW w:w="8505" w:type="dxa"/>
            <w:gridSpan w:val="8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黑体" w:eastAsia="黑体" w:hAnsi="黑体" w:cs="仿宋_GB2312"/>
                <w:color w:val="000000" w:themeColor="text1"/>
                <w:sz w:val="28"/>
                <w:szCs w:val="21"/>
              </w:rPr>
            </w:pPr>
            <w:r w:rsidRPr="005F0B02">
              <w:rPr>
                <w:rFonts w:ascii="黑体" w:eastAsia="黑体" w:hAnsi="黑体" w:cs="仿宋_GB2312" w:hint="eastAsia"/>
                <w:color w:val="000000" w:themeColor="text1"/>
                <w:sz w:val="28"/>
                <w:szCs w:val="21"/>
              </w:rPr>
              <w:t>二、对品促会活动的意见与建议</w:t>
            </w:r>
          </w:p>
        </w:tc>
      </w:tr>
      <w:tr w:rsidR="001F0680" w:rsidRPr="005F0B02" w:rsidTr="00FD4728">
        <w:trPr>
          <w:trHeight w:val="728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 w:val="28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1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.是否参加过品促会举办的活动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□是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 w:val="28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2.品促会对本企业之前的发展是否有作用：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□有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□没有</w:t>
            </w:r>
          </w:p>
        </w:tc>
      </w:tr>
      <w:tr w:rsidR="001F0680" w:rsidRPr="005F0B02" w:rsidTr="00FD4728">
        <w:trPr>
          <w:trHeight w:val="841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lastRenderedPageBreak/>
              <w:t>3.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希望品促会组织哪种形式的活动？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□法律沙龙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□投融资活动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□政策解读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□与发达地区的学习交流□其他：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  <w:t xml:space="preserve">          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  <w:t xml:space="preserve"> 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4.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希望品促会提供哪方面的服务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□公众号等网络交流平台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□品牌建设相关培训 □品牌宣传推介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□相关政策、信息咨询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□其他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  <w:t xml:space="preserve">                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5.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希望品促会开展哪些品牌建设方面的培训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□关于企业品牌建设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□关于品牌价值评价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□关于品牌价值的应用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□关于质量提升（计量、标准）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□其他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  <w:t xml:space="preserve">       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  <w:t xml:space="preserve">    </w:t>
            </w:r>
          </w:p>
        </w:tc>
      </w:tr>
      <w:tr w:rsidR="001F0680" w:rsidRPr="005F0B02" w:rsidTr="00FD4728">
        <w:trPr>
          <w:trHeight w:val="77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6.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是否愿意参加品促会组织的法律沙龙活动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□是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7.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希望法律沙龙的主题是哪方面的？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□知识产权方面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□公司劳动管理方面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□经济合同方面  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□公司治理方面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□公司涉税法律方面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□其他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</w:tc>
      </w:tr>
      <w:tr w:rsidR="001F0680" w:rsidRPr="005F0B02" w:rsidTr="00FD4728">
        <w:trPr>
          <w:trHeight w:val="90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8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对品促会活动的建议有哪些？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</w:tr>
      <w:tr w:rsidR="001F0680" w:rsidRPr="005F0B02" w:rsidTr="00B56E0E">
        <w:trPr>
          <w:trHeight w:val="90"/>
          <w:jc w:val="center"/>
        </w:trPr>
        <w:tc>
          <w:tcPr>
            <w:tcW w:w="8505" w:type="dxa"/>
            <w:gridSpan w:val="8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黑体" w:eastAsia="黑体" w:hAnsi="黑体" w:cs="仿宋_GB2312"/>
                <w:color w:val="000000" w:themeColor="text1"/>
                <w:szCs w:val="21"/>
              </w:rPr>
            </w:pPr>
            <w:r w:rsidRPr="005F0B02">
              <w:rPr>
                <w:rFonts w:ascii="黑体" w:eastAsia="黑体" w:hAnsi="黑体" w:cs="仿宋_GB2312" w:hint="eastAsia"/>
                <w:color w:val="000000" w:themeColor="text1"/>
                <w:sz w:val="28"/>
                <w:szCs w:val="21"/>
              </w:rPr>
              <w:t>三、“企业知识产权与劳资管理”沙龙调研</w:t>
            </w:r>
          </w:p>
        </w:tc>
      </w:tr>
      <w:tr w:rsidR="001F0680" w:rsidRPr="005F0B02" w:rsidTr="00FD4728">
        <w:trPr>
          <w:trHeight w:val="368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1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.是否通过了知识产权管理体系认证？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 ,于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年完成            □否</w:t>
            </w:r>
          </w:p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□计划申报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  <w:t xml:space="preserve">      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</w:t>
            </w:r>
          </w:p>
        </w:tc>
      </w:tr>
      <w:tr w:rsidR="001F0680" w:rsidRPr="005F0B02" w:rsidTr="00FD4728">
        <w:trPr>
          <w:trHeight w:val="878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2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.是否有内部知识产权培训的需求？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ind w:left="735" w:hangingChars="350" w:hanging="735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1.专利方向□  2.商标及不正当竞争□ </w:t>
            </w:r>
          </w:p>
          <w:p w:rsidR="001F0680" w:rsidRPr="005F0B02" w:rsidRDefault="001F0680" w:rsidP="00113D6E">
            <w:pPr>
              <w:widowControl/>
              <w:spacing w:line="500" w:lineRule="exact"/>
              <w:ind w:leftChars="300" w:left="735" w:hangingChars="50" w:hanging="105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>3.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商业秘密□  4.著作权□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  5.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其他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650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3.是否有知识产权评估、评价的需求？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1.专利评估□  2. 商标评估□  3.其他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688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4.是否有涉外知识产权服务需求？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  1.涉外申请□  2.涉外维权□  3.涉外确权□  4.其他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872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5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是否有知识产权纠纷服务需求？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ind w:left="735" w:hangingChars="350" w:hanging="735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  1.民事诉讼（合同纠纷、权属纠纷、侵权纠纷、不正当竞争纠纷、反垄断纠纷等）□ 2.行政诉讼□ 3.刑事诉讼□  4.其他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widowControl/>
              <w:spacing w:line="500" w:lineRule="exact"/>
              <w:ind w:left="735" w:hangingChars="350" w:hanging="735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lastRenderedPageBreak/>
              <w:t>6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在选择知识产权纠纷处理方式时首先考虑的因素是：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ind w:left="945" w:hangingChars="450" w:hanging="945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□解决方式的费用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□解决的时间成本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□解决纠纷的专业性  </w:t>
            </w:r>
          </w:p>
          <w:p w:rsidR="001F0680" w:rsidRPr="005F0B02" w:rsidRDefault="001F0680" w:rsidP="00113D6E">
            <w:pPr>
              <w:widowControl/>
              <w:spacing w:line="500" w:lineRule="exact"/>
              <w:ind w:left="945" w:hangingChars="450" w:hanging="945"/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□结果能否得到有效执行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□其他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  <w:t xml:space="preserve">         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7.是否有专利检索与分析需求？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1.专利检索□   2.专利分析□ 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>3.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其他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8.是否有专利预警信息推送需求？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□是1.专利侵权预警□  2.专利□   3. 其他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9.是否有企业运营专利导航需求？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□是1.专利运营导航□   2.其他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10.是否有购买专利或专利转让及转化的需求？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□是1.专利购买□  2. 专利转让□  3. 专利转化□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11.是否有专利方面的法律咨询服务的需求？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ind w:left="630" w:hangingChars="300" w:hanging="630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□是 1.专利侵权□  2.商标及不正当竞争侵权□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商业秘密侵权□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4.动植物新品种□  5.其他：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12.是否有专利专题数据库建设的需求？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ind w:left="420" w:hangingChars="200" w:hanging="420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□是1.公司专利数据库□  2.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竞争对手专利数据库□  </w:t>
            </w:r>
          </w:p>
          <w:p w:rsidR="001F0680" w:rsidRPr="005F0B02" w:rsidRDefault="001F0680" w:rsidP="00113D6E">
            <w:pPr>
              <w:widowControl/>
              <w:spacing w:line="500" w:lineRule="exact"/>
              <w:ind w:leftChars="200" w:left="420" w:firstLineChars="100" w:firstLine="210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3.专利池数据库□  4.其他：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1223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13.是否有商标服务需求？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□是  1.商标申请□    2.商标变动□   3.商标异议□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    </w:t>
            </w:r>
          </w:p>
          <w:p w:rsidR="001F0680" w:rsidRPr="005F0B02" w:rsidRDefault="001F0680" w:rsidP="00113D6E">
            <w:pPr>
              <w:widowControl/>
              <w:tabs>
                <w:tab w:val="left" w:pos="441"/>
              </w:tabs>
              <w:spacing w:line="500" w:lineRule="exact"/>
              <w:ind w:firstLineChars="300" w:firstLine="630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>4.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商标驳回□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  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5.商标无效□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6.商标撤销□   </w:t>
            </w:r>
          </w:p>
          <w:p w:rsidR="001F0680" w:rsidRPr="005F0B02" w:rsidRDefault="001F0680" w:rsidP="00113D6E">
            <w:pPr>
              <w:widowControl/>
              <w:spacing w:line="500" w:lineRule="exact"/>
              <w:ind w:leftChars="250" w:left="525" w:firstLineChars="50" w:firstLine="105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7.其他：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1505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</w:rPr>
              <w:t>14.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是否有专利技术或者竞争对手专利情况监控需求？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□是 1.专利技术侵权指数分析□  2.科研方向建议□  </w:t>
            </w:r>
          </w:p>
          <w:p w:rsidR="001F0680" w:rsidRPr="005F0B02" w:rsidRDefault="001F0680" w:rsidP="00113D6E">
            <w:pPr>
              <w:widowControl/>
              <w:numPr>
                <w:ilvl w:val="0"/>
                <w:numId w:val="1"/>
              </w:numPr>
              <w:spacing w:line="500" w:lineRule="exact"/>
              <w:ind w:firstLineChars="250" w:firstLine="525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竞争对手专利布局情况分析□ </w:t>
            </w:r>
          </w:p>
          <w:p w:rsidR="001F0680" w:rsidRPr="005F0B02" w:rsidRDefault="001F0680" w:rsidP="00113D6E">
            <w:pPr>
              <w:widowControl/>
              <w:numPr>
                <w:ilvl w:val="0"/>
                <w:numId w:val="1"/>
              </w:numPr>
              <w:spacing w:line="500" w:lineRule="exact"/>
              <w:ind w:firstLineChars="250" w:firstLine="525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竞争对手新申请专利情况监控□  </w:t>
            </w:r>
          </w:p>
          <w:p w:rsidR="001F0680" w:rsidRPr="005F0B02" w:rsidRDefault="001F0680" w:rsidP="00113D6E">
            <w:pPr>
              <w:widowControl/>
              <w:spacing w:line="500" w:lineRule="exact"/>
              <w:ind w:leftChars="250" w:left="525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5.其他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□否     </w:t>
            </w:r>
          </w:p>
        </w:tc>
      </w:tr>
      <w:tr w:rsidR="001F0680" w:rsidRPr="005F0B02" w:rsidTr="00FD4728">
        <w:trPr>
          <w:trHeight w:val="68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/>
                <w:color w:val="000000" w:themeColor="text1"/>
              </w:rPr>
              <w:t>15.</w:t>
            </w:r>
            <w:r w:rsidRPr="005F0B02">
              <w:rPr>
                <w:rFonts w:ascii="仿宋" w:eastAsia="仿宋" w:hAnsi="仿宋" w:hint="eastAsia"/>
                <w:color w:val="000000" w:themeColor="text1"/>
              </w:rPr>
              <w:t>是否有企业认证需</w:t>
            </w:r>
            <w:r w:rsidRPr="005F0B02">
              <w:rPr>
                <w:rFonts w:ascii="仿宋" w:eastAsia="仿宋" w:hAnsi="仿宋" w:hint="eastAsia"/>
                <w:color w:val="000000" w:themeColor="text1"/>
              </w:rPr>
              <w:lastRenderedPageBreak/>
              <w:t>求：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lastRenderedPageBreak/>
              <w:t>□是  1.高新企业□  2.高新企业培育库□  3.科技小巨人□</w:t>
            </w:r>
          </w:p>
          <w:p w:rsidR="001F0680" w:rsidRPr="005F0B02" w:rsidRDefault="001F0680" w:rsidP="00113D6E">
            <w:pPr>
              <w:widowControl/>
              <w:spacing w:line="500" w:lineRule="exact"/>
              <w:ind w:leftChars="250" w:left="525" w:firstLineChars="50" w:firstLine="105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lastRenderedPageBreak/>
              <w:t>4.贯标□  5.其他：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  <w:r w:rsidRPr="005F0B02">
              <w:rPr>
                <w:rFonts w:ascii="仿宋" w:eastAsia="仿宋" w:hAnsi="仿宋" w:hint="eastAsia"/>
                <w:color w:val="000000" w:themeColor="text1"/>
              </w:rPr>
              <w:t xml:space="preserve">                  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/>
                <w:color w:val="000000" w:themeColor="text1"/>
              </w:rPr>
              <w:lastRenderedPageBreak/>
              <w:t>16.</w:t>
            </w:r>
            <w:r w:rsidRPr="005F0B02">
              <w:rPr>
                <w:rFonts w:ascii="仿宋" w:eastAsia="仿宋" w:hAnsi="仿宋" w:hint="eastAsia"/>
                <w:color w:val="000000" w:themeColor="text1"/>
              </w:rPr>
              <w:t>在经营过程中是否发生过劳动争议？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>□经常发生</w:t>
            </w:r>
            <w:r w:rsidRPr="005F0B02">
              <w:rPr>
                <w:rFonts w:eastAsia="仿宋" w:cs="Calibri"/>
                <w:color w:val="000000" w:themeColor="text1"/>
              </w:rPr>
              <w:t xml:space="preserve">  </w:t>
            </w:r>
            <w:r w:rsidRPr="005F0B02">
              <w:rPr>
                <w:rFonts w:ascii="仿宋" w:eastAsia="仿宋" w:hAnsi="仿宋" w:hint="eastAsia"/>
                <w:color w:val="000000" w:themeColor="text1"/>
              </w:rPr>
              <w:t>□偶尔发生</w:t>
            </w:r>
          </w:p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>□其他情形：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  <w:r w:rsidRPr="005F0B02">
              <w:rPr>
                <w:rFonts w:ascii="仿宋" w:eastAsia="仿宋" w:hAnsi="仿宋" w:hint="eastAsia"/>
                <w:color w:val="000000" w:themeColor="text1"/>
              </w:rPr>
              <w:t xml:space="preserve">                   </w:t>
            </w:r>
          </w:p>
        </w:tc>
      </w:tr>
      <w:tr w:rsidR="001F0680" w:rsidRPr="005F0B02" w:rsidTr="00FD4728">
        <w:trPr>
          <w:trHeight w:val="6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>1</w:t>
            </w:r>
            <w:r w:rsidRPr="005F0B02">
              <w:rPr>
                <w:rFonts w:ascii="仿宋" w:eastAsia="仿宋" w:hAnsi="仿宋"/>
                <w:color w:val="000000" w:themeColor="text1"/>
              </w:rPr>
              <w:t>7</w:t>
            </w:r>
            <w:r w:rsidRPr="005F0B02">
              <w:rPr>
                <w:rFonts w:ascii="仿宋" w:eastAsia="仿宋" w:hAnsi="仿宋" w:hint="eastAsia"/>
                <w:color w:val="000000" w:themeColor="text1"/>
              </w:rPr>
              <w:t>.遇到过的劳动争议类型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 xml:space="preserve">□工伤赔偿纠纷 </w:t>
            </w:r>
            <w:r w:rsidRPr="005F0B02">
              <w:rPr>
                <w:rFonts w:ascii="仿宋" w:eastAsia="仿宋" w:hAnsi="仿宋"/>
                <w:color w:val="000000" w:themeColor="text1"/>
              </w:rPr>
              <w:t xml:space="preserve"> </w:t>
            </w:r>
            <w:r w:rsidRPr="005F0B02">
              <w:rPr>
                <w:rFonts w:ascii="仿宋" w:eastAsia="仿宋" w:hAnsi="仿宋" w:hint="eastAsia"/>
                <w:color w:val="000000" w:themeColor="text1"/>
              </w:rPr>
              <w:t xml:space="preserve">□工资福利纠纷 </w:t>
            </w:r>
            <w:r w:rsidRPr="005F0B02">
              <w:rPr>
                <w:rFonts w:ascii="仿宋" w:eastAsia="仿宋" w:hAnsi="仿宋"/>
                <w:color w:val="000000" w:themeColor="text1"/>
              </w:rPr>
              <w:t xml:space="preserve"> </w:t>
            </w:r>
            <w:r w:rsidRPr="005F0B02">
              <w:rPr>
                <w:rFonts w:ascii="仿宋" w:eastAsia="仿宋" w:hAnsi="仿宋" w:hint="eastAsia"/>
                <w:color w:val="000000" w:themeColor="text1"/>
              </w:rPr>
              <w:t xml:space="preserve">□劳动合同纠纷 </w:t>
            </w:r>
            <w:r w:rsidRPr="005F0B02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>□其他：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/>
                <w:color w:val="000000" w:themeColor="text1"/>
              </w:rPr>
              <w:t>18</w:t>
            </w:r>
            <w:r w:rsidRPr="005F0B02">
              <w:rPr>
                <w:rFonts w:ascii="仿宋" w:eastAsia="仿宋" w:hAnsi="仿宋" w:hint="eastAsia"/>
                <w:color w:val="000000" w:themeColor="text1"/>
              </w:rPr>
              <w:t>.是否有人力资源模块服务方面问题？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 xml:space="preserve">□是 1.劳动情况风险评估□  2.人力资源法律文件设计 </w:t>
            </w:r>
            <w:r w:rsidRPr="005F0B02">
              <w:rPr>
                <w:rFonts w:ascii="仿宋" w:eastAsia="仿宋" w:hAnsi="仿宋"/>
                <w:color w:val="000000" w:themeColor="text1"/>
              </w:rPr>
              <w:t xml:space="preserve"> </w:t>
            </w:r>
            <w:r w:rsidRPr="005F0B02">
              <w:rPr>
                <w:rFonts w:ascii="仿宋" w:eastAsia="仿宋" w:hAnsi="仿宋" w:hint="eastAsia"/>
                <w:color w:val="000000" w:themeColor="text1"/>
              </w:rPr>
              <w:t>□3.人力资源专项培训□  4.股权激励□  5.其他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>□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否</w:t>
            </w:r>
          </w:p>
        </w:tc>
      </w:tr>
      <w:tr w:rsidR="001F0680" w:rsidRPr="005F0B02" w:rsidTr="00B56E0E">
        <w:trPr>
          <w:trHeight w:val="90"/>
          <w:jc w:val="center"/>
        </w:trPr>
        <w:tc>
          <w:tcPr>
            <w:tcW w:w="8505" w:type="dxa"/>
            <w:gridSpan w:val="8"/>
          </w:tcPr>
          <w:p w:rsidR="001F0680" w:rsidRPr="005F0B02" w:rsidRDefault="001F0680" w:rsidP="00113D6E">
            <w:pPr>
              <w:widowControl/>
              <w:spacing w:line="500" w:lineRule="exact"/>
              <w:ind w:left="703" w:hangingChars="250" w:hanging="703"/>
              <w:rPr>
                <w:rFonts w:ascii="仿宋" w:eastAsia="仿宋" w:hAnsi="仿宋" w:cs="仿宋_GB2312"/>
                <w:b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/>
                <w:color w:val="000000" w:themeColor="text1"/>
                <w:sz w:val="28"/>
                <w:szCs w:val="21"/>
              </w:rPr>
              <w:t>四、“企业投融资”沙龙调研</w:t>
            </w:r>
          </w:p>
        </w:tc>
      </w:tr>
      <w:tr w:rsidR="001F0680" w:rsidRPr="005F0B02" w:rsidTr="00FD4728">
        <w:trPr>
          <w:trHeight w:val="71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</w:rPr>
              <w:t>1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</w:rPr>
              <w:t>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</w:rPr>
              <w:t>是否存在融资需求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ind w:left="630" w:hangingChars="300" w:hanging="630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          □否</w:t>
            </w:r>
          </w:p>
        </w:tc>
      </w:tr>
      <w:tr w:rsidR="001F0680" w:rsidRPr="005F0B02" w:rsidTr="00FD4728">
        <w:trPr>
          <w:trHeight w:val="1178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</w:rPr>
              <w:t>2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</w:rPr>
              <w:t>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是否存在新三板、科创板（上市业务）需求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ind w:left="630" w:hangingChars="300" w:hanging="630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□是 1.新三板政策解读□ 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 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     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2.律师尽职调查□     </w:t>
            </w:r>
          </w:p>
          <w:p w:rsidR="001F0680" w:rsidRPr="005F0B02" w:rsidRDefault="001F0680" w:rsidP="00113D6E">
            <w:pPr>
              <w:widowControl/>
              <w:spacing w:line="500" w:lineRule="exact"/>
              <w:ind w:left="420" w:firstLineChars="50" w:firstLine="105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>3.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配套规则和协议文本拟定□      4.出具法律意见书□   </w:t>
            </w:r>
          </w:p>
          <w:p w:rsidR="001F0680" w:rsidRPr="005F0B02" w:rsidRDefault="001F0680" w:rsidP="00113D6E">
            <w:pPr>
              <w:widowControl/>
              <w:spacing w:line="500" w:lineRule="exact"/>
              <w:ind w:left="420" w:firstLineChars="50" w:firstLine="105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5.其他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</w:rPr>
              <w:t>3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</w:rPr>
              <w:t>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是否存在投资、并购需求：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ind w:left="630" w:hangingChars="300" w:hanging="630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 1.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</w:rPr>
              <w:t>投资、并购方案设计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  2.可行性分析□ 3.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</w:rPr>
              <w:t>尽职调查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  </w:t>
            </w:r>
          </w:p>
          <w:p w:rsidR="001F0680" w:rsidRPr="005F0B02" w:rsidRDefault="001F0680" w:rsidP="00113D6E">
            <w:pPr>
              <w:widowControl/>
              <w:spacing w:line="500" w:lineRule="exact"/>
              <w:ind w:firstLineChars="250" w:firstLine="525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4.商务谈判□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>5.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出具法律意见书□  6.其他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□否</w:t>
            </w:r>
          </w:p>
        </w:tc>
      </w:tr>
      <w:tr w:rsidR="001F0680" w:rsidRPr="005F0B02" w:rsidTr="00FD4728">
        <w:trPr>
          <w:trHeight w:val="701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4.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是否设有内部法律事务机构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sym w:font="Wingdings 2" w:char="00A3"/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没有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□有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 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名称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  <w:u w:val="single"/>
              </w:rPr>
              <w:t xml:space="preserve"> 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   </w:t>
            </w:r>
          </w:p>
        </w:tc>
      </w:tr>
      <w:tr w:rsidR="001F0680" w:rsidRPr="005F0B02" w:rsidTr="00FD4728">
        <w:trPr>
          <w:trHeight w:val="671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/>
                <w:color w:val="000000" w:themeColor="text1"/>
              </w:rPr>
              <w:t>5</w:t>
            </w:r>
            <w:r w:rsidRPr="005F0B02">
              <w:rPr>
                <w:rFonts w:ascii="仿宋" w:eastAsia="仿宋" w:hAnsi="仿宋" w:hint="eastAsia"/>
                <w:color w:val="000000" w:themeColor="text1"/>
              </w:rPr>
              <w:t>.公司治理结构是否完善？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 xml:space="preserve">□ 完善      □不完善 </w:t>
            </w:r>
          </w:p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/>
                <w:color w:val="000000" w:themeColor="text1"/>
              </w:rPr>
            </w:pPr>
            <w:r w:rsidRPr="005F0B02">
              <w:rPr>
                <w:rFonts w:ascii="仿宋" w:eastAsia="仿宋" w:hAnsi="仿宋" w:hint="eastAsia"/>
                <w:color w:val="000000" w:themeColor="text1"/>
              </w:rPr>
              <w:t xml:space="preserve">□其他：                  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6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.遇到法律问题时，通过何种途径获得法律帮助？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□内部法律顾问 </w:t>
            </w:r>
            <w:r w:rsidRPr="005F0B02">
              <w:rPr>
                <w:rFonts w:ascii="仿宋" w:eastAsia="仿宋" w:hAnsi="仿宋" w:cs="仿宋_GB2312"/>
                <w:color w:val="000000" w:themeColor="text1"/>
                <w:szCs w:val="21"/>
              </w:rPr>
              <w:t xml:space="preserve"> 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□外聘法律服务机构</w:t>
            </w:r>
          </w:p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□咨询相关政府部门  □其他</w:t>
            </w: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</w:tc>
      </w:tr>
      <w:tr w:rsidR="001F0680" w:rsidRPr="005F0B02" w:rsidTr="00FD4728">
        <w:trPr>
          <w:trHeight w:val="846"/>
          <w:jc w:val="center"/>
        </w:trPr>
        <w:tc>
          <w:tcPr>
            <w:tcW w:w="2510" w:type="dxa"/>
            <w:gridSpan w:val="2"/>
          </w:tcPr>
          <w:p w:rsidR="001F0680" w:rsidRPr="005F0B02" w:rsidRDefault="001F0680" w:rsidP="00113D6E">
            <w:pPr>
              <w:spacing w:line="500" w:lineRule="exact"/>
              <w:ind w:rightChars="-161" w:right="-338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7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.在企业运、投融资方面存在的疑难问题有哪些？</w:t>
            </w:r>
          </w:p>
        </w:tc>
        <w:tc>
          <w:tcPr>
            <w:tcW w:w="5995" w:type="dxa"/>
            <w:gridSpan w:val="6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</w:tr>
      <w:tr w:rsidR="001F0680" w:rsidRPr="005F0B02" w:rsidTr="00B56E0E">
        <w:trPr>
          <w:trHeight w:val="701"/>
          <w:jc w:val="center"/>
        </w:trPr>
        <w:tc>
          <w:tcPr>
            <w:tcW w:w="8505" w:type="dxa"/>
            <w:gridSpan w:val="8"/>
          </w:tcPr>
          <w:p w:rsidR="001F0680" w:rsidRPr="005F0B02" w:rsidRDefault="001F0680" w:rsidP="00D73B97">
            <w:pPr>
              <w:widowControl/>
              <w:spacing w:line="500" w:lineRule="exact"/>
              <w:rPr>
                <w:rFonts w:ascii="黑体" w:eastAsia="黑体" w:hAnsi="黑体" w:cs="仿宋_GB2312"/>
                <w:color w:val="000000" w:themeColor="text1"/>
                <w:sz w:val="28"/>
                <w:szCs w:val="28"/>
              </w:rPr>
            </w:pPr>
            <w:r w:rsidRPr="005F0B02">
              <w:rPr>
                <w:rFonts w:ascii="黑体" w:eastAsia="黑体" w:hAnsi="黑体" w:cs="仿宋_GB2312" w:hint="eastAsia"/>
                <w:color w:val="000000" w:themeColor="text1"/>
                <w:sz w:val="28"/>
                <w:szCs w:val="28"/>
              </w:rPr>
              <w:lastRenderedPageBreak/>
              <w:t>五、</w:t>
            </w:r>
            <w:r w:rsidR="004F5DBF" w:rsidRPr="005F0B02">
              <w:rPr>
                <w:rFonts w:ascii="黑体" w:eastAsia="黑体" w:hAnsi="黑体" w:cs="仿宋_GB2312"/>
                <w:bCs/>
                <w:color w:val="000000" w:themeColor="text1"/>
                <w:sz w:val="28"/>
                <w:szCs w:val="28"/>
              </w:rPr>
              <w:t>企业论坛</w:t>
            </w:r>
            <w:r w:rsidRPr="005F0B02">
              <w:rPr>
                <w:rFonts w:ascii="黑体" w:eastAsia="黑体" w:hAnsi="黑体" w:cs="仿宋_GB2312"/>
                <w:color w:val="000000" w:themeColor="text1"/>
                <w:sz w:val="28"/>
                <w:szCs w:val="28"/>
              </w:rPr>
              <w:t>沙龙</w:t>
            </w:r>
          </w:p>
        </w:tc>
      </w:tr>
      <w:tr w:rsidR="001F0680" w:rsidRPr="005F0B02" w:rsidTr="00B56E0E">
        <w:trPr>
          <w:trHeight w:val="845"/>
          <w:jc w:val="center"/>
        </w:trPr>
        <w:tc>
          <w:tcPr>
            <w:tcW w:w="7298" w:type="dxa"/>
            <w:gridSpan w:val="7"/>
          </w:tcPr>
          <w:p w:rsidR="001F0680" w:rsidRPr="005F0B02" w:rsidRDefault="001F0680" w:rsidP="00C64A7A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1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.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拟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于5</w:t>
            </w:r>
            <w:r w:rsidR="00C64A7A"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月下旬，组织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“企业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知识产权及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劳动管理”</w:t>
            </w:r>
            <w:r w:rsidR="003C3BB8"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 xml:space="preserve"> 企业论坛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沙龙，贵公司是否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愿意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参加？</w:t>
            </w:r>
          </w:p>
        </w:tc>
        <w:tc>
          <w:tcPr>
            <w:tcW w:w="1207" w:type="dxa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 □否</w:t>
            </w:r>
          </w:p>
        </w:tc>
      </w:tr>
      <w:tr w:rsidR="001F0680" w:rsidRPr="005F0B02" w:rsidTr="00B56E0E">
        <w:trPr>
          <w:trHeight w:val="845"/>
          <w:jc w:val="center"/>
        </w:trPr>
        <w:tc>
          <w:tcPr>
            <w:tcW w:w="7298" w:type="dxa"/>
            <w:gridSpan w:val="7"/>
          </w:tcPr>
          <w:p w:rsidR="001F0680" w:rsidRPr="005F0B02" w:rsidRDefault="001F0680" w:rsidP="00FD4728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2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.计划组织“品牌故事分享”企业论坛沙龙，贵公司是否愿意参加？</w:t>
            </w:r>
            <w:r w:rsidR="00FD4728"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（时间待定）</w:t>
            </w:r>
          </w:p>
        </w:tc>
        <w:tc>
          <w:tcPr>
            <w:tcW w:w="1207" w:type="dxa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 □否</w:t>
            </w:r>
          </w:p>
        </w:tc>
      </w:tr>
      <w:tr w:rsidR="001F0680" w:rsidRPr="005F0B02" w:rsidTr="00B56E0E">
        <w:trPr>
          <w:trHeight w:val="845"/>
          <w:jc w:val="center"/>
        </w:trPr>
        <w:tc>
          <w:tcPr>
            <w:tcW w:w="7298" w:type="dxa"/>
            <w:gridSpan w:val="7"/>
          </w:tcPr>
          <w:p w:rsidR="001F0680" w:rsidRPr="005F0B02" w:rsidRDefault="001F0680" w:rsidP="00FD4728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3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.计划组织“品牌</w:t>
            </w:r>
            <w:r w:rsidR="003C3BB8"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价值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评价工作培训”企业论坛沙龙，贵公司是否愿意参加？</w:t>
            </w:r>
            <w:r w:rsidR="00FD4728"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（时间待定）</w:t>
            </w:r>
          </w:p>
        </w:tc>
        <w:tc>
          <w:tcPr>
            <w:tcW w:w="1207" w:type="dxa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 □否</w:t>
            </w:r>
          </w:p>
        </w:tc>
      </w:tr>
      <w:tr w:rsidR="001F0680" w:rsidRPr="005F0B02" w:rsidTr="00B56E0E">
        <w:trPr>
          <w:trHeight w:val="845"/>
          <w:jc w:val="center"/>
        </w:trPr>
        <w:tc>
          <w:tcPr>
            <w:tcW w:w="7298" w:type="dxa"/>
            <w:gridSpan w:val="7"/>
          </w:tcPr>
          <w:p w:rsidR="001F0680" w:rsidRPr="005F0B02" w:rsidRDefault="001F0680" w:rsidP="00FD4728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4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.计划组织“价格第三方规范采购”企业论坛沙龙，贵公司是否愿意参加？</w:t>
            </w:r>
            <w:r w:rsidR="00FD4728"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（时间待定）</w:t>
            </w:r>
          </w:p>
        </w:tc>
        <w:tc>
          <w:tcPr>
            <w:tcW w:w="1207" w:type="dxa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 □否</w:t>
            </w:r>
          </w:p>
        </w:tc>
      </w:tr>
      <w:tr w:rsidR="001F0680" w:rsidRPr="005F0B02" w:rsidTr="00B56E0E">
        <w:trPr>
          <w:trHeight w:val="845"/>
          <w:jc w:val="center"/>
        </w:trPr>
        <w:tc>
          <w:tcPr>
            <w:tcW w:w="7298" w:type="dxa"/>
            <w:gridSpan w:val="7"/>
          </w:tcPr>
          <w:p w:rsidR="001F0680" w:rsidRPr="005F0B02" w:rsidRDefault="001F0680" w:rsidP="00FD4728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5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.计划组织“企业选择广告媒体技巧”企业论坛沙龙，贵公司是否愿意参加？</w:t>
            </w:r>
            <w:r w:rsidR="00FD4728"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（时间待定）</w:t>
            </w:r>
          </w:p>
        </w:tc>
        <w:tc>
          <w:tcPr>
            <w:tcW w:w="1207" w:type="dxa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 □否</w:t>
            </w:r>
          </w:p>
        </w:tc>
      </w:tr>
      <w:tr w:rsidR="001F0680" w:rsidRPr="005F0B02" w:rsidTr="00B56E0E">
        <w:trPr>
          <w:trHeight w:val="845"/>
          <w:jc w:val="center"/>
        </w:trPr>
        <w:tc>
          <w:tcPr>
            <w:tcW w:w="7298" w:type="dxa"/>
            <w:gridSpan w:val="7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6.计划于7</w:t>
            </w:r>
            <w:r w:rsidR="00EC60B0"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月下旬，组织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“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企业业务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合同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风险防范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”</w:t>
            </w:r>
            <w:r w:rsidR="00EC60B0"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 xml:space="preserve"> 企业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论坛沙龙，贵公司是否愿意参加？</w:t>
            </w:r>
          </w:p>
        </w:tc>
        <w:tc>
          <w:tcPr>
            <w:tcW w:w="1207" w:type="dxa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 □否</w:t>
            </w:r>
          </w:p>
        </w:tc>
      </w:tr>
      <w:tr w:rsidR="001F0680" w:rsidRPr="005F0B02" w:rsidTr="00B56E0E">
        <w:trPr>
          <w:trHeight w:val="845"/>
          <w:jc w:val="center"/>
        </w:trPr>
        <w:tc>
          <w:tcPr>
            <w:tcW w:w="7298" w:type="dxa"/>
            <w:gridSpan w:val="7"/>
          </w:tcPr>
          <w:p w:rsidR="001F0680" w:rsidRPr="005F0B02" w:rsidRDefault="001F0680" w:rsidP="00113D6E">
            <w:pPr>
              <w:spacing w:line="500" w:lineRule="exact"/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7.计划于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11</w:t>
            </w:r>
            <w:r w:rsidR="00EC60B0"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月下旬，组织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“</w:t>
            </w:r>
            <w:r w:rsidRPr="005F0B02">
              <w:rPr>
                <w:rFonts w:ascii="仿宋" w:eastAsia="仿宋" w:hAnsi="仿宋" w:cs="仿宋_GB2312" w:hint="eastAsia"/>
                <w:bCs/>
                <w:color w:val="000000" w:themeColor="text1"/>
                <w:szCs w:val="21"/>
              </w:rPr>
              <w:t>税</w:t>
            </w:r>
            <w:r w:rsidRPr="005F0B02">
              <w:rPr>
                <w:rFonts w:ascii="仿宋" w:eastAsia="仿宋" w:hAnsi="仿宋" w:cs="仿宋_GB2312"/>
                <w:bCs/>
                <w:color w:val="000000" w:themeColor="text1"/>
                <w:szCs w:val="21"/>
              </w:rPr>
              <w:t>法”企业论坛沙龙，贵公司是否愿意参加？</w:t>
            </w:r>
          </w:p>
        </w:tc>
        <w:tc>
          <w:tcPr>
            <w:tcW w:w="1207" w:type="dxa"/>
          </w:tcPr>
          <w:p w:rsidR="001F0680" w:rsidRPr="005F0B02" w:rsidRDefault="001F0680" w:rsidP="00113D6E">
            <w:pPr>
              <w:widowControl/>
              <w:spacing w:line="500" w:lineRule="exact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 w:rsidRPr="005F0B02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□是 □否</w:t>
            </w:r>
          </w:p>
        </w:tc>
      </w:tr>
    </w:tbl>
    <w:p w:rsidR="001F0680" w:rsidRPr="005F0B02" w:rsidRDefault="001F0680" w:rsidP="001F0680">
      <w:pPr>
        <w:spacing w:line="500" w:lineRule="exact"/>
        <w:rPr>
          <w:rFonts w:ascii="仿宋" w:eastAsia="仿宋" w:hAnsi="仿宋"/>
          <w:color w:val="000000" w:themeColor="text1"/>
          <w:szCs w:val="21"/>
        </w:rPr>
      </w:pPr>
    </w:p>
    <w:p w:rsidR="001F0680" w:rsidRPr="005F0B02" w:rsidRDefault="001F0680" w:rsidP="001F0680">
      <w:pPr>
        <w:spacing w:line="500" w:lineRule="exact"/>
        <w:jc w:val="center"/>
        <w:rPr>
          <w:rFonts w:ascii="仿宋" w:eastAsia="仿宋" w:hAnsi="仿宋"/>
          <w:color w:val="000000" w:themeColor="text1"/>
          <w:szCs w:val="21"/>
        </w:rPr>
      </w:pPr>
      <w:r w:rsidRPr="005F0B02">
        <w:rPr>
          <w:rFonts w:ascii="仿宋" w:eastAsia="仿宋" w:hAnsi="仿宋" w:hint="eastAsia"/>
          <w:color w:val="000000" w:themeColor="text1"/>
          <w:szCs w:val="21"/>
        </w:rPr>
        <w:t xml:space="preserve">               </w:t>
      </w:r>
    </w:p>
    <w:p w:rsidR="001F0680" w:rsidRPr="006F6C39" w:rsidRDefault="001F0680" w:rsidP="001F0680">
      <w:pPr>
        <w:spacing w:line="500" w:lineRule="exact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5F0B02">
        <w:rPr>
          <w:rFonts w:ascii="仿宋" w:eastAsia="仿宋" w:hAnsi="仿宋" w:hint="eastAsia"/>
          <w:color w:val="000000" w:themeColor="text1"/>
          <w:szCs w:val="21"/>
        </w:rPr>
        <w:t xml:space="preserve">             </w:t>
      </w:r>
      <w:r w:rsidRPr="006F6C39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6F6C39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Pr="006F6C39">
        <w:rPr>
          <w:rFonts w:ascii="仿宋" w:eastAsia="仿宋" w:hAnsi="仿宋"/>
          <w:color w:val="000000" w:themeColor="text1"/>
          <w:sz w:val="28"/>
          <w:szCs w:val="28"/>
        </w:rPr>
        <w:t>填表</w:t>
      </w:r>
      <w:r w:rsidRPr="006F6C39">
        <w:rPr>
          <w:rFonts w:ascii="仿宋" w:eastAsia="仿宋" w:hAnsi="仿宋" w:hint="eastAsia"/>
          <w:color w:val="000000" w:themeColor="text1"/>
          <w:sz w:val="28"/>
          <w:szCs w:val="28"/>
        </w:rPr>
        <w:t>单位（盖章）</w:t>
      </w:r>
      <w:r w:rsidRPr="006F6C39">
        <w:rPr>
          <w:rFonts w:ascii="仿宋" w:eastAsia="仿宋" w:hAnsi="仿宋"/>
          <w:color w:val="000000" w:themeColor="text1"/>
          <w:sz w:val="28"/>
          <w:szCs w:val="28"/>
        </w:rPr>
        <w:t>：</w:t>
      </w:r>
    </w:p>
    <w:p w:rsidR="006F6C39" w:rsidRDefault="001F0680" w:rsidP="001F0680">
      <w:pPr>
        <w:spacing w:line="500" w:lineRule="exact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6F6C39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6F6C39">
        <w:rPr>
          <w:rFonts w:ascii="仿宋" w:eastAsia="仿宋" w:hAnsi="仿宋"/>
          <w:color w:val="000000" w:themeColor="text1"/>
          <w:sz w:val="28"/>
          <w:szCs w:val="28"/>
        </w:rPr>
        <w:t xml:space="preserve">            </w:t>
      </w:r>
    </w:p>
    <w:p w:rsidR="001F0680" w:rsidRPr="006F6C39" w:rsidRDefault="006F6C39" w:rsidP="001F0680">
      <w:pPr>
        <w:spacing w:line="500" w:lineRule="exact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</w:t>
      </w:r>
      <w:r w:rsidR="001F0680" w:rsidRPr="006F6C39">
        <w:rPr>
          <w:rFonts w:ascii="仿宋" w:eastAsia="仿宋" w:hAnsi="仿宋"/>
          <w:color w:val="000000" w:themeColor="text1"/>
          <w:sz w:val="28"/>
          <w:szCs w:val="28"/>
        </w:rPr>
        <w:t>填表人</w:t>
      </w:r>
      <w:r w:rsidR="001F0680" w:rsidRPr="006F6C39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1F0680" w:rsidRPr="006F6C39">
        <w:rPr>
          <w:rFonts w:ascii="仿宋" w:eastAsia="仿宋" w:hAnsi="仿宋"/>
          <w:color w:val="000000" w:themeColor="text1"/>
          <w:sz w:val="28"/>
          <w:szCs w:val="28"/>
        </w:rPr>
        <w:t>签字</w:t>
      </w:r>
      <w:r w:rsidR="001F0680" w:rsidRPr="006F6C39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1F0680" w:rsidRPr="006F6C39">
        <w:rPr>
          <w:rFonts w:ascii="仿宋" w:eastAsia="仿宋" w:hAnsi="仿宋"/>
          <w:color w:val="000000" w:themeColor="text1"/>
          <w:sz w:val="28"/>
          <w:szCs w:val="28"/>
        </w:rPr>
        <w:t>：</w:t>
      </w:r>
    </w:p>
    <w:p w:rsidR="006F6C39" w:rsidRDefault="001F0680" w:rsidP="001F0680">
      <w:pPr>
        <w:spacing w:line="500" w:lineRule="exact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6F6C39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</w:t>
      </w:r>
    </w:p>
    <w:p w:rsidR="001F0680" w:rsidRPr="006F6C39" w:rsidRDefault="006F6C39" w:rsidP="001F0680">
      <w:pPr>
        <w:spacing w:line="500" w:lineRule="exact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</w:t>
      </w:r>
      <w:r w:rsidR="001F0680" w:rsidRPr="006F6C39">
        <w:rPr>
          <w:rFonts w:ascii="仿宋" w:eastAsia="仿宋" w:hAnsi="仿宋" w:hint="eastAsia"/>
          <w:color w:val="000000" w:themeColor="text1"/>
          <w:sz w:val="28"/>
          <w:szCs w:val="28"/>
        </w:rPr>
        <w:t>填表时间：    年   月   日</w:t>
      </w:r>
    </w:p>
    <w:p w:rsidR="001F0680" w:rsidRPr="005F0B02" w:rsidRDefault="001F0680" w:rsidP="001F0680">
      <w:pPr>
        <w:spacing w:line="560" w:lineRule="exact"/>
        <w:jc w:val="left"/>
        <w:rPr>
          <w:color w:val="000000" w:themeColor="text1"/>
        </w:rPr>
      </w:pPr>
      <w:r w:rsidRPr="005F0B02">
        <w:rPr>
          <w:rFonts w:ascii="仿宋" w:eastAsia="仿宋" w:hAnsi="仿宋" w:hint="eastAsia"/>
          <w:color w:val="000000" w:themeColor="text1"/>
          <w:szCs w:val="21"/>
        </w:rPr>
        <w:t xml:space="preserve">                </w:t>
      </w:r>
    </w:p>
    <w:p w:rsidR="001F0680" w:rsidRPr="005F0B02" w:rsidRDefault="001F0680" w:rsidP="00912B10">
      <w:pPr>
        <w:spacing w:line="560" w:lineRule="exact"/>
        <w:jc w:val="right"/>
        <w:rPr>
          <w:color w:val="000000" w:themeColor="text1"/>
        </w:rPr>
      </w:pPr>
    </w:p>
    <w:p w:rsidR="001F0680" w:rsidRPr="005F0B02" w:rsidRDefault="001F0680" w:rsidP="00912B10">
      <w:pPr>
        <w:spacing w:line="560" w:lineRule="exact"/>
        <w:jc w:val="right"/>
        <w:rPr>
          <w:color w:val="000000" w:themeColor="text1"/>
        </w:rPr>
      </w:pPr>
    </w:p>
    <w:p w:rsidR="001F0680" w:rsidRPr="005F0B02" w:rsidRDefault="001F0680" w:rsidP="00912B10">
      <w:pPr>
        <w:spacing w:line="560" w:lineRule="exact"/>
        <w:jc w:val="right"/>
        <w:rPr>
          <w:color w:val="000000" w:themeColor="text1"/>
        </w:rPr>
      </w:pPr>
    </w:p>
    <w:p w:rsidR="001F0680" w:rsidRPr="005F0B02" w:rsidRDefault="001F0680" w:rsidP="00912B10">
      <w:pPr>
        <w:spacing w:line="560" w:lineRule="exact"/>
        <w:jc w:val="right"/>
        <w:rPr>
          <w:color w:val="000000" w:themeColor="text1"/>
        </w:rPr>
      </w:pPr>
    </w:p>
    <w:p w:rsidR="001F0680" w:rsidRPr="005F0B02" w:rsidRDefault="001F0680" w:rsidP="00912B10">
      <w:pPr>
        <w:spacing w:line="560" w:lineRule="exact"/>
        <w:jc w:val="right"/>
        <w:rPr>
          <w:color w:val="000000" w:themeColor="text1"/>
        </w:rPr>
      </w:pPr>
    </w:p>
    <w:p w:rsidR="001F0680" w:rsidRPr="005F0B02" w:rsidRDefault="001F0680" w:rsidP="00912B10">
      <w:pPr>
        <w:spacing w:line="560" w:lineRule="exact"/>
        <w:jc w:val="right"/>
        <w:rPr>
          <w:color w:val="000000" w:themeColor="text1"/>
        </w:rPr>
      </w:pPr>
    </w:p>
    <w:sectPr w:rsidR="001F0680" w:rsidRPr="005F0B02" w:rsidSect="002D7A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51" w:rsidRDefault="00874151" w:rsidP="007C5B2F">
      <w:r>
        <w:separator/>
      </w:r>
    </w:p>
  </w:endnote>
  <w:endnote w:type="continuationSeparator" w:id="1">
    <w:p w:rsidR="00874151" w:rsidRDefault="00874151" w:rsidP="007C5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64003"/>
      <w:docPartObj>
        <w:docPartGallery w:val="Page Numbers (Bottom of Page)"/>
        <w:docPartUnique/>
      </w:docPartObj>
    </w:sdtPr>
    <w:sdtContent>
      <w:p w:rsidR="00856CE2" w:rsidRDefault="00BE60FD">
        <w:pPr>
          <w:pStyle w:val="a4"/>
          <w:jc w:val="center"/>
        </w:pPr>
        <w:r w:rsidRPr="00856CE2">
          <w:rPr>
            <w:rFonts w:asciiTheme="minorEastAsia" w:hAnsiTheme="minorEastAsia"/>
            <w:sz w:val="28"/>
            <w:szCs w:val="28"/>
          </w:rPr>
          <w:fldChar w:fldCharType="begin"/>
        </w:r>
        <w:r w:rsidR="00856CE2" w:rsidRPr="00856CE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856CE2">
          <w:rPr>
            <w:rFonts w:asciiTheme="minorEastAsia" w:hAnsiTheme="minorEastAsia"/>
            <w:sz w:val="28"/>
            <w:szCs w:val="28"/>
          </w:rPr>
          <w:fldChar w:fldCharType="separate"/>
        </w:r>
        <w:r w:rsidR="004803D1" w:rsidRPr="004803D1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856CE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56CE2" w:rsidRDefault="00856C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51" w:rsidRDefault="00874151" w:rsidP="007C5B2F">
      <w:r>
        <w:separator/>
      </w:r>
    </w:p>
  </w:footnote>
  <w:footnote w:type="continuationSeparator" w:id="1">
    <w:p w:rsidR="00874151" w:rsidRDefault="00874151" w:rsidP="007C5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C453"/>
    <w:multiLevelType w:val="singleLevel"/>
    <w:tmpl w:val="5CB6C453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B2F"/>
    <w:rsid w:val="00082253"/>
    <w:rsid w:val="000C7D83"/>
    <w:rsid w:val="00146700"/>
    <w:rsid w:val="001F0680"/>
    <w:rsid w:val="0021301D"/>
    <w:rsid w:val="0025347A"/>
    <w:rsid w:val="002D7A5B"/>
    <w:rsid w:val="00343435"/>
    <w:rsid w:val="00380F7F"/>
    <w:rsid w:val="003C3BB8"/>
    <w:rsid w:val="004076A0"/>
    <w:rsid w:val="004803D1"/>
    <w:rsid w:val="004F5DBF"/>
    <w:rsid w:val="005034F5"/>
    <w:rsid w:val="005F0B02"/>
    <w:rsid w:val="006C38BC"/>
    <w:rsid w:val="006F6C39"/>
    <w:rsid w:val="007C5B2F"/>
    <w:rsid w:val="00856CE2"/>
    <w:rsid w:val="00874151"/>
    <w:rsid w:val="00912B10"/>
    <w:rsid w:val="00A43D1C"/>
    <w:rsid w:val="00AB29B1"/>
    <w:rsid w:val="00B56E0E"/>
    <w:rsid w:val="00BE60FD"/>
    <w:rsid w:val="00C272B9"/>
    <w:rsid w:val="00C64A7A"/>
    <w:rsid w:val="00CE5D3D"/>
    <w:rsid w:val="00D00657"/>
    <w:rsid w:val="00D6279C"/>
    <w:rsid w:val="00D73B97"/>
    <w:rsid w:val="00EB20F0"/>
    <w:rsid w:val="00EB47C3"/>
    <w:rsid w:val="00EC60B0"/>
    <w:rsid w:val="00EE766C"/>
    <w:rsid w:val="00F82411"/>
    <w:rsid w:val="00FD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B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B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523</Words>
  <Characters>2986</Characters>
  <Application>Microsoft Office Word</Application>
  <DocSecurity>0</DocSecurity>
  <Lines>24</Lines>
  <Paragraphs>7</Paragraphs>
  <ScaleCrop>false</ScaleCrop>
  <Company>SkyUN.Org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33</cp:revision>
  <dcterms:created xsi:type="dcterms:W3CDTF">2019-04-29T01:42:00Z</dcterms:created>
  <dcterms:modified xsi:type="dcterms:W3CDTF">2019-04-29T06:36:00Z</dcterms:modified>
</cp:coreProperties>
</file>